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EB83" w14:textId="296DB961" w:rsidR="00331C4D" w:rsidRPr="006F3193" w:rsidRDefault="00331C4D" w:rsidP="00331C4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F3193">
        <w:rPr>
          <w:rFonts w:ascii="Tahoma" w:hAnsi="Tahoma" w:cs="Tahoma"/>
          <w:b/>
          <w:bCs/>
          <w:sz w:val="20"/>
          <w:szCs w:val="20"/>
        </w:rPr>
        <w:t>RE</w:t>
      </w:r>
      <w:r w:rsidR="002B1ED9" w:rsidRPr="006F3193">
        <w:rPr>
          <w:rFonts w:ascii="Tahoma" w:hAnsi="Tahoma" w:cs="Tahoma"/>
          <w:b/>
          <w:bCs/>
          <w:sz w:val="20"/>
          <w:szCs w:val="20"/>
        </w:rPr>
        <w:t>SULTADO</w:t>
      </w:r>
      <w:r w:rsidRPr="006F3193">
        <w:rPr>
          <w:rFonts w:ascii="Tahoma" w:hAnsi="Tahoma" w:cs="Tahoma"/>
          <w:b/>
          <w:bCs/>
          <w:sz w:val="20"/>
          <w:szCs w:val="20"/>
        </w:rPr>
        <w:t xml:space="preserve"> DO PROCESSO DE CONSULTA À COMUNIDADE CIENTÍFICA</w:t>
      </w:r>
    </w:p>
    <w:p w14:paraId="0EBAECF1" w14:textId="77777777" w:rsidR="00331C4D" w:rsidRPr="002B1ED9" w:rsidRDefault="00331C4D" w:rsidP="00331C4D">
      <w:pPr>
        <w:jc w:val="both"/>
        <w:rPr>
          <w:rFonts w:ascii="Tahoma" w:hAnsi="Tahoma" w:cs="Tahoma"/>
          <w:sz w:val="20"/>
          <w:szCs w:val="20"/>
        </w:rPr>
      </w:pPr>
    </w:p>
    <w:p w14:paraId="511E9B4B" w14:textId="6317BC59" w:rsidR="0051488C" w:rsidRDefault="00331C4D" w:rsidP="00B05B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1ED9">
        <w:rPr>
          <w:rFonts w:ascii="Tahoma" w:hAnsi="Tahoma" w:cs="Tahoma"/>
          <w:sz w:val="20"/>
          <w:szCs w:val="20"/>
        </w:rPr>
        <w:t>A Comissão</w:t>
      </w:r>
      <w:r w:rsidR="001630C4" w:rsidRPr="001630C4">
        <w:rPr>
          <w:rFonts w:ascii="Tahoma" w:hAnsi="Tahoma" w:cs="Tahoma"/>
          <w:sz w:val="20"/>
          <w:szCs w:val="20"/>
        </w:rPr>
        <w:t xml:space="preserve"> </w:t>
      </w:r>
      <w:r w:rsidR="001630C4" w:rsidRPr="00B05BDB">
        <w:rPr>
          <w:rFonts w:ascii="Tahoma" w:hAnsi="Tahoma" w:cs="Tahoma"/>
          <w:sz w:val="20"/>
          <w:szCs w:val="20"/>
        </w:rPr>
        <w:t>para Consulta à Comunidade Científica para a indicação de nomes ao cargo de Diretor</w:t>
      </w:r>
      <w:r w:rsidR="001630C4">
        <w:rPr>
          <w:rFonts w:ascii="Tahoma" w:hAnsi="Tahoma" w:cs="Tahoma"/>
          <w:spacing w:val="1"/>
          <w:sz w:val="20"/>
          <w:szCs w:val="20"/>
        </w:rPr>
        <w:t xml:space="preserve">(a) </w:t>
      </w:r>
      <w:r w:rsidR="001630C4" w:rsidRPr="00B05BDB">
        <w:rPr>
          <w:rFonts w:ascii="Tahoma" w:hAnsi="Tahoma" w:cs="Tahoma"/>
          <w:sz w:val="20"/>
          <w:szCs w:val="20"/>
        </w:rPr>
        <w:t>Científico</w:t>
      </w:r>
      <w:r w:rsidR="001630C4">
        <w:rPr>
          <w:rFonts w:ascii="Tahoma" w:hAnsi="Tahoma" w:cs="Tahoma"/>
          <w:sz w:val="20"/>
          <w:szCs w:val="20"/>
        </w:rPr>
        <w:t>(a)</w:t>
      </w:r>
      <w:r w:rsidR="001630C4" w:rsidRPr="00B05BDB">
        <w:rPr>
          <w:rFonts w:ascii="Tahoma" w:hAnsi="Tahoma" w:cs="Tahoma"/>
          <w:sz w:val="20"/>
          <w:szCs w:val="20"/>
        </w:rPr>
        <w:t xml:space="preserve"> da FACEPE</w:t>
      </w:r>
      <w:r w:rsidRPr="002B1ED9">
        <w:rPr>
          <w:rFonts w:ascii="Tahoma" w:hAnsi="Tahoma" w:cs="Tahoma"/>
          <w:sz w:val="20"/>
          <w:szCs w:val="20"/>
        </w:rPr>
        <w:t>, instituída pela Portaria FACEPE nº 017/2023, relata o processo de consulta à comunidade científica pernambucana para</w:t>
      </w:r>
      <w:r w:rsidR="0015175C">
        <w:rPr>
          <w:rFonts w:ascii="Tahoma" w:hAnsi="Tahoma" w:cs="Tahoma"/>
          <w:sz w:val="20"/>
          <w:szCs w:val="20"/>
        </w:rPr>
        <w:t xml:space="preserve"> a</w:t>
      </w:r>
      <w:r w:rsidRPr="002B1ED9">
        <w:rPr>
          <w:rFonts w:ascii="Tahoma" w:hAnsi="Tahoma" w:cs="Tahoma"/>
          <w:sz w:val="20"/>
          <w:szCs w:val="20"/>
        </w:rPr>
        <w:t xml:space="preserve"> elaboração de lista tríplice</w:t>
      </w:r>
      <w:r w:rsidR="0015175C">
        <w:rPr>
          <w:rFonts w:ascii="Tahoma" w:hAnsi="Tahoma" w:cs="Tahoma"/>
          <w:sz w:val="20"/>
          <w:szCs w:val="20"/>
        </w:rPr>
        <w:t>.</w:t>
      </w:r>
      <w:r w:rsidRPr="002B1ED9">
        <w:rPr>
          <w:rFonts w:ascii="Tahoma" w:hAnsi="Tahoma" w:cs="Tahoma"/>
          <w:sz w:val="20"/>
          <w:szCs w:val="20"/>
        </w:rPr>
        <w:t xml:space="preserve"> </w:t>
      </w:r>
    </w:p>
    <w:p w14:paraId="126715A5" w14:textId="77777777" w:rsidR="0015175C" w:rsidRDefault="00331C4D" w:rsidP="001517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B1ED9">
        <w:rPr>
          <w:rFonts w:ascii="Tahoma" w:hAnsi="Tahoma" w:cs="Tahoma"/>
          <w:sz w:val="20"/>
          <w:szCs w:val="20"/>
        </w:rPr>
        <w:t>Fo</w:t>
      </w:r>
      <w:r w:rsidR="005628EF" w:rsidRPr="002B1ED9">
        <w:rPr>
          <w:rFonts w:ascii="Tahoma" w:hAnsi="Tahoma" w:cs="Tahoma"/>
          <w:sz w:val="20"/>
          <w:szCs w:val="20"/>
        </w:rPr>
        <w:t xml:space="preserve">ram </w:t>
      </w:r>
      <w:r w:rsidRPr="002B1ED9">
        <w:rPr>
          <w:rFonts w:ascii="Tahoma" w:hAnsi="Tahoma" w:cs="Tahoma"/>
          <w:sz w:val="20"/>
          <w:szCs w:val="20"/>
        </w:rPr>
        <w:t>recebida</w:t>
      </w:r>
      <w:r w:rsidR="005628EF" w:rsidRPr="002B1ED9">
        <w:rPr>
          <w:rFonts w:ascii="Tahoma" w:hAnsi="Tahoma" w:cs="Tahoma"/>
          <w:sz w:val="20"/>
          <w:szCs w:val="20"/>
        </w:rPr>
        <w:t>s</w:t>
      </w:r>
      <w:r w:rsidRPr="002B1ED9">
        <w:rPr>
          <w:rFonts w:ascii="Tahoma" w:hAnsi="Tahoma" w:cs="Tahoma"/>
          <w:sz w:val="20"/>
          <w:szCs w:val="20"/>
        </w:rPr>
        <w:t xml:space="preserve"> 0</w:t>
      </w:r>
      <w:r w:rsidR="005628EF" w:rsidRPr="002B1ED9">
        <w:rPr>
          <w:rFonts w:ascii="Tahoma" w:hAnsi="Tahoma" w:cs="Tahoma"/>
          <w:sz w:val="20"/>
          <w:szCs w:val="20"/>
        </w:rPr>
        <w:t>3</w:t>
      </w:r>
      <w:r w:rsidRPr="002B1ED9">
        <w:rPr>
          <w:rFonts w:ascii="Tahoma" w:hAnsi="Tahoma" w:cs="Tahoma"/>
          <w:sz w:val="20"/>
          <w:szCs w:val="20"/>
        </w:rPr>
        <w:t xml:space="preserve"> (</w:t>
      </w:r>
      <w:r w:rsidR="005628EF" w:rsidRPr="002B1ED9">
        <w:rPr>
          <w:rFonts w:ascii="Tahoma" w:hAnsi="Tahoma" w:cs="Tahoma"/>
          <w:sz w:val="20"/>
          <w:szCs w:val="20"/>
        </w:rPr>
        <w:t>três</w:t>
      </w:r>
      <w:r w:rsidRPr="002B1ED9">
        <w:rPr>
          <w:rFonts w:ascii="Tahoma" w:hAnsi="Tahoma" w:cs="Tahoma"/>
          <w:sz w:val="20"/>
          <w:szCs w:val="20"/>
        </w:rPr>
        <w:t>) candidatura</w:t>
      </w:r>
      <w:r w:rsidR="005628EF" w:rsidRPr="002B1ED9">
        <w:rPr>
          <w:rFonts w:ascii="Tahoma" w:hAnsi="Tahoma" w:cs="Tahoma"/>
          <w:sz w:val="20"/>
          <w:szCs w:val="20"/>
        </w:rPr>
        <w:t>s</w:t>
      </w:r>
      <w:r w:rsidRPr="002B1ED9">
        <w:rPr>
          <w:rFonts w:ascii="Tahoma" w:hAnsi="Tahoma" w:cs="Tahoma"/>
          <w:sz w:val="20"/>
          <w:szCs w:val="20"/>
        </w:rPr>
        <w:t>, homologada</w:t>
      </w:r>
      <w:r w:rsidR="005628EF" w:rsidRPr="002B1ED9">
        <w:rPr>
          <w:rFonts w:ascii="Tahoma" w:hAnsi="Tahoma" w:cs="Tahoma"/>
          <w:sz w:val="20"/>
          <w:szCs w:val="20"/>
        </w:rPr>
        <w:t>s</w:t>
      </w:r>
      <w:r w:rsidRPr="002B1ED9">
        <w:rPr>
          <w:rFonts w:ascii="Tahoma" w:hAnsi="Tahoma" w:cs="Tahoma"/>
          <w:sz w:val="20"/>
          <w:szCs w:val="20"/>
        </w:rPr>
        <w:t xml:space="preserve"> pela Comissão:</w:t>
      </w:r>
      <w:r w:rsidR="005628EF" w:rsidRPr="002B1ED9">
        <w:rPr>
          <w:rFonts w:ascii="Tahoma" w:hAnsi="Tahoma" w:cs="Tahoma"/>
          <w:sz w:val="20"/>
          <w:szCs w:val="20"/>
        </w:rPr>
        <w:t xml:space="preserve"> </w:t>
      </w:r>
      <w:r w:rsidR="002B1ED9">
        <w:rPr>
          <w:rFonts w:ascii="Tahoma" w:hAnsi="Tahoma" w:cs="Tahoma"/>
          <w:sz w:val="20"/>
          <w:szCs w:val="20"/>
        </w:rPr>
        <w:t xml:space="preserve">da </w:t>
      </w:r>
      <w:r w:rsidR="005628EF" w:rsidRPr="002B1ED9">
        <w:rPr>
          <w:rFonts w:ascii="Tahoma" w:hAnsi="Tahoma" w:cs="Tahoma"/>
          <w:sz w:val="20"/>
          <w:szCs w:val="20"/>
        </w:rPr>
        <w:t>Profa. Dra. Helen Jamil Khoury (UFPE),</w:t>
      </w:r>
      <w:r w:rsidR="002B1ED9">
        <w:rPr>
          <w:rFonts w:ascii="Tahoma" w:hAnsi="Tahoma" w:cs="Tahoma"/>
          <w:sz w:val="20"/>
          <w:szCs w:val="20"/>
        </w:rPr>
        <w:t xml:space="preserve"> da</w:t>
      </w:r>
      <w:r w:rsidR="005628EF" w:rsidRPr="002B1ED9">
        <w:rPr>
          <w:rFonts w:ascii="Tahoma" w:hAnsi="Tahoma" w:cs="Tahoma"/>
          <w:sz w:val="20"/>
          <w:szCs w:val="20"/>
        </w:rPr>
        <w:t xml:space="preserve"> Profa. Dra. Teresa Bernarda </w:t>
      </w:r>
      <w:proofErr w:type="spellStart"/>
      <w:r w:rsidR="005628EF" w:rsidRPr="002B1ED9">
        <w:rPr>
          <w:rFonts w:ascii="Tahoma" w:hAnsi="Tahoma" w:cs="Tahoma"/>
          <w:sz w:val="20"/>
          <w:szCs w:val="20"/>
        </w:rPr>
        <w:t>Ludermir</w:t>
      </w:r>
      <w:proofErr w:type="spellEnd"/>
      <w:r w:rsidR="005628EF" w:rsidRPr="002B1ED9">
        <w:rPr>
          <w:rFonts w:ascii="Tahoma" w:hAnsi="Tahoma" w:cs="Tahoma"/>
          <w:sz w:val="20"/>
          <w:szCs w:val="20"/>
        </w:rPr>
        <w:t xml:space="preserve"> (UFPE) e </w:t>
      </w:r>
      <w:r w:rsidR="002B1ED9">
        <w:rPr>
          <w:rFonts w:ascii="Tahoma" w:hAnsi="Tahoma" w:cs="Tahoma"/>
          <w:sz w:val="20"/>
          <w:szCs w:val="20"/>
        </w:rPr>
        <w:t xml:space="preserve">do </w:t>
      </w:r>
      <w:r w:rsidR="005628EF" w:rsidRPr="002B1ED9">
        <w:rPr>
          <w:rFonts w:ascii="Tahoma" w:hAnsi="Tahoma" w:cs="Tahoma"/>
          <w:sz w:val="20"/>
          <w:szCs w:val="20"/>
        </w:rPr>
        <w:t>Prof. Dr. Mauro Virgílio Gomes de Barros (UPE), com</w:t>
      </w:r>
      <w:r w:rsidRPr="002B1ED9">
        <w:rPr>
          <w:rFonts w:ascii="Tahoma" w:hAnsi="Tahoma" w:cs="Tahoma"/>
          <w:sz w:val="20"/>
          <w:szCs w:val="20"/>
        </w:rPr>
        <w:t xml:space="preserve"> uma lista de </w:t>
      </w:r>
      <w:r w:rsidR="005628EF" w:rsidRPr="002B1ED9">
        <w:rPr>
          <w:rFonts w:ascii="Tahoma" w:hAnsi="Tahoma" w:cs="Tahoma"/>
          <w:sz w:val="20"/>
          <w:szCs w:val="20"/>
        </w:rPr>
        <w:t>163, 134 e 87 apoiadores, respectivamente</w:t>
      </w:r>
      <w:r w:rsidRPr="002B1ED9">
        <w:rPr>
          <w:rFonts w:ascii="Tahoma" w:hAnsi="Tahoma" w:cs="Tahoma"/>
          <w:sz w:val="20"/>
          <w:szCs w:val="20"/>
        </w:rPr>
        <w:t xml:space="preserve">. A consulta ocorreu entre 7h00 de 26/06/2023 e 16h00 de </w:t>
      </w:r>
      <w:r w:rsidR="005628EF" w:rsidRPr="002B1ED9">
        <w:rPr>
          <w:rFonts w:ascii="Tahoma" w:hAnsi="Tahoma" w:cs="Tahoma"/>
          <w:sz w:val="20"/>
          <w:szCs w:val="20"/>
        </w:rPr>
        <w:t>30</w:t>
      </w:r>
      <w:r w:rsidRPr="002B1ED9">
        <w:rPr>
          <w:rFonts w:ascii="Tahoma" w:hAnsi="Tahoma" w:cs="Tahoma"/>
          <w:sz w:val="20"/>
          <w:szCs w:val="20"/>
        </w:rPr>
        <w:t>/06/2023</w:t>
      </w:r>
      <w:r w:rsidR="0051488C">
        <w:rPr>
          <w:rFonts w:ascii="Tahoma" w:hAnsi="Tahoma" w:cs="Tahoma"/>
          <w:sz w:val="20"/>
          <w:szCs w:val="20"/>
        </w:rPr>
        <w:t xml:space="preserve">, no ambiente </w:t>
      </w:r>
      <w:proofErr w:type="spellStart"/>
      <w:r w:rsidR="0051488C">
        <w:rPr>
          <w:rFonts w:ascii="Tahoma" w:hAnsi="Tahoma" w:cs="Tahoma"/>
          <w:sz w:val="20"/>
          <w:szCs w:val="20"/>
        </w:rPr>
        <w:t>AgilFAP</w:t>
      </w:r>
      <w:proofErr w:type="spellEnd"/>
      <w:r w:rsidR="0051488C">
        <w:rPr>
          <w:rFonts w:ascii="Tahoma" w:hAnsi="Tahoma" w:cs="Tahoma"/>
          <w:sz w:val="20"/>
          <w:szCs w:val="20"/>
        </w:rPr>
        <w:t xml:space="preserve">, por meio de senha enviada ao e-mail do docente cadastrado. </w:t>
      </w:r>
    </w:p>
    <w:p w14:paraId="1FEB5B38" w14:textId="0DCC60A4" w:rsidR="00B05BDB" w:rsidRPr="00B05BDB" w:rsidRDefault="00B05BDB" w:rsidP="001517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Foram cadastrados 125 programas de pós-graduação com os requisitos solicitados no Edital FACEPE 07/2023 e contamos com </w:t>
      </w:r>
      <w:r w:rsidRPr="002B1ED9">
        <w:rPr>
          <w:rFonts w:ascii="Tahoma" w:hAnsi="Tahoma" w:cs="Tahoma"/>
          <w:sz w:val="20"/>
          <w:szCs w:val="20"/>
        </w:rPr>
        <w:t xml:space="preserve">a participação de </w:t>
      </w:r>
      <w:r w:rsidR="003424B4">
        <w:rPr>
          <w:rFonts w:ascii="Tahoma" w:hAnsi="Tahoma" w:cs="Tahoma"/>
          <w:sz w:val="20"/>
          <w:szCs w:val="20"/>
        </w:rPr>
        <w:t>876 (oitocentos e setenta e seis)</w:t>
      </w:r>
      <w:r w:rsidRPr="002B1ED9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77252">
        <w:rPr>
          <w:rFonts w:ascii="Tahoma" w:hAnsi="Tahoma" w:cs="Tahoma"/>
          <w:sz w:val="20"/>
          <w:szCs w:val="20"/>
        </w:rPr>
        <w:t>dos</w:t>
      </w:r>
      <w:r w:rsidRPr="002B1ED9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2B1ED9">
        <w:rPr>
          <w:rFonts w:ascii="Tahoma" w:hAnsi="Tahoma" w:cs="Tahoma"/>
          <w:sz w:val="20"/>
          <w:szCs w:val="20"/>
        </w:rPr>
        <w:t>1897 (mil, oitocentos e noventa e sete) docentes habilitados</w:t>
      </w:r>
      <w:r w:rsidR="003424B4">
        <w:rPr>
          <w:rFonts w:ascii="Tahoma" w:hAnsi="Tahoma" w:cs="Tahoma"/>
          <w:sz w:val="20"/>
          <w:szCs w:val="20"/>
        </w:rPr>
        <w:t xml:space="preserve">, 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o que representa uma taxa de abstenção de 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53,82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%. </w:t>
      </w:r>
      <w:r w:rsidRPr="002B1ED9">
        <w:rPr>
          <w:rFonts w:ascii="Tahoma" w:hAnsi="Tahoma" w:cs="Tahoma"/>
          <w:sz w:val="20"/>
          <w:szCs w:val="20"/>
        </w:rPr>
        <w:t xml:space="preserve">Foram </w:t>
      </w:r>
      <w:r w:rsidR="003424B4">
        <w:rPr>
          <w:rFonts w:ascii="Tahoma" w:hAnsi="Tahoma" w:cs="Tahoma"/>
          <w:sz w:val="20"/>
          <w:szCs w:val="20"/>
        </w:rPr>
        <w:t>4 (quatro</w:t>
      </w:r>
      <w:r w:rsidR="003424B4" w:rsidRPr="003424B4">
        <w:rPr>
          <w:rFonts w:ascii="Tahoma" w:hAnsi="Tahoma" w:cs="Tahoma"/>
          <w:color w:val="000000" w:themeColor="text1"/>
          <w:sz w:val="20"/>
          <w:szCs w:val="20"/>
        </w:rPr>
        <w:t>)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>votos em branco (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0,46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% do total) e 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4 (quatro)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 voto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 nulo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s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 (0,</w:t>
      </w:r>
      <w:r w:rsidR="003424B4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3424B4">
        <w:rPr>
          <w:rFonts w:ascii="Tahoma" w:hAnsi="Tahoma" w:cs="Tahoma"/>
          <w:color w:val="000000" w:themeColor="text1"/>
          <w:sz w:val="20"/>
          <w:szCs w:val="20"/>
        </w:rPr>
        <w:t xml:space="preserve">6% do total). </w:t>
      </w:r>
    </w:p>
    <w:p w14:paraId="72A1692F" w14:textId="45CDDCC6" w:rsidR="0015175C" w:rsidRPr="00B05BDB" w:rsidRDefault="0015175C" w:rsidP="001517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05BDB">
        <w:rPr>
          <w:rFonts w:ascii="Tahoma" w:hAnsi="Tahoma" w:cs="Tahoma"/>
          <w:sz w:val="20"/>
          <w:szCs w:val="20"/>
        </w:rPr>
        <w:t xml:space="preserve">A Comissão reuniu-se em </w:t>
      </w:r>
      <w:r>
        <w:rPr>
          <w:rFonts w:ascii="Tahoma" w:hAnsi="Tahoma" w:cs="Tahoma"/>
          <w:sz w:val="20"/>
          <w:szCs w:val="20"/>
        </w:rPr>
        <w:t>hoje, 03</w:t>
      </w:r>
      <w:r w:rsidRPr="00B05BDB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07</w:t>
      </w:r>
      <w:r w:rsidRPr="00B05BDB">
        <w:rPr>
          <w:rFonts w:ascii="Tahoma" w:hAnsi="Tahoma" w:cs="Tahoma"/>
          <w:sz w:val="20"/>
          <w:szCs w:val="20"/>
        </w:rPr>
        <w:t>/20</w:t>
      </w:r>
      <w:r>
        <w:rPr>
          <w:rFonts w:ascii="Tahoma" w:hAnsi="Tahoma" w:cs="Tahoma"/>
          <w:sz w:val="20"/>
          <w:szCs w:val="20"/>
        </w:rPr>
        <w:t>2</w:t>
      </w:r>
      <w:r w:rsidRPr="00B05BDB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,</w:t>
      </w:r>
      <w:r w:rsidRPr="00B05BDB">
        <w:rPr>
          <w:rFonts w:ascii="Tahoma" w:hAnsi="Tahoma" w:cs="Tahoma"/>
          <w:sz w:val="20"/>
          <w:szCs w:val="20"/>
        </w:rPr>
        <w:t xml:space="preserve"> para</w:t>
      </w:r>
      <w:r>
        <w:rPr>
          <w:rFonts w:ascii="Tahoma" w:hAnsi="Tahoma" w:cs="Tahoma"/>
          <w:sz w:val="20"/>
          <w:szCs w:val="20"/>
        </w:rPr>
        <w:t xml:space="preserve"> a</w:t>
      </w:r>
      <w:r w:rsidRPr="00B05BDB">
        <w:rPr>
          <w:rFonts w:ascii="Tahoma" w:hAnsi="Tahoma" w:cs="Tahoma"/>
          <w:sz w:val="20"/>
          <w:szCs w:val="20"/>
        </w:rPr>
        <w:t xml:space="preserve"> apuração dos dados referentes às indicações da</w:t>
      </w:r>
      <w:r w:rsidRPr="00B05BDB">
        <w:rPr>
          <w:rFonts w:ascii="Tahoma" w:hAnsi="Tahoma" w:cs="Tahoma"/>
          <w:spacing w:val="1"/>
          <w:sz w:val="20"/>
          <w:szCs w:val="20"/>
        </w:rPr>
        <w:t xml:space="preserve"> </w:t>
      </w:r>
      <w:r w:rsidRPr="00B05BDB">
        <w:rPr>
          <w:rFonts w:ascii="Tahoma" w:hAnsi="Tahoma" w:cs="Tahoma"/>
          <w:sz w:val="20"/>
          <w:szCs w:val="20"/>
        </w:rPr>
        <w:t>comunidade</w:t>
      </w:r>
      <w:r w:rsidRPr="00B05BDB">
        <w:rPr>
          <w:rFonts w:ascii="Tahoma" w:hAnsi="Tahoma" w:cs="Tahoma"/>
          <w:spacing w:val="-2"/>
          <w:sz w:val="20"/>
          <w:szCs w:val="20"/>
        </w:rPr>
        <w:t xml:space="preserve"> </w:t>
      </w:r>
      <w:r w:rsidRPr="00B05BDB">
        <w:rPr>
          <w:rFonts w:ascii="Tahoma" w:hAnsi="Tahoma" w:cs="Tahoma"/>
          <w:sz w:val="20"/>
          <w:szCs w:val="20"/>
        </w:rPr>
        <w:t>científica</w:t>
      </w:r>
      <w:r>
        <w:rPr>
          <w:rFonts w:ascii="Tahoma" w:hAnsi="Tahoma" w:cs="Tahoma"/>
          <w:sz w:val="20"/>
          <w:szCs w:val="20"/>
        </w:rPr>
        <w:t xml:space="preserve"> e nas tabelas a seguir apresenta o quantitativo de indicações e o percentual de indicações válidas.</w:t>
      </w:r>
    </w:p>
    <w:p w14:paraId="4A3917F6" w14:textId="77777777" w:rsidR="00B05BDB" w:rsidRPr="00B05BDB" w:rsidRDefault="00B05BDB" w:rsidP="00B05BDB">
      <w:pPr>
        <w:pStyle w:val="Corpodetexto"/>
        <w:spacing w:before="7"/>
        <w:rPr>
          <w:sz w:val="20"/>
          <w:szCs w:val="20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4"/>
        <w:gridCol w:w="2687"/>
      </w:tblGrid>
      <w:tr w:rsidR="00B05BDB" w:rsidRPr="00B05BDB" w14:paraId="0E9FE2DF" w14:textId="77777777" w:rsidTr="00B05BDB">
        <w:trPr>
          <w:trHeight w:val="426"/>
        </w:trPr>
        <w:tc>
          <w:tcPr>
            <w:tcW w:w="4684" w:type="dxa"/>
          </w:tcPr>
          <w:p w14:paraId="42D84589" w14:textId="05A8DB45" w:rsidR="00B05BDB" w:rsidRPr="00B05BDB" w:rsidRDefault="00B05BDB" w:rsidP="00B05BDB">
            <w:pPr>
              <w:pStyle w:val="TableParagraph"/>
              <w:spacing w:before="93"/>
              <w:jc w:val="center"/>
              <w:rPr>
                <w:b/>
                <w:bCs/>
                <w:sz w:val="20"/>
                <w:szCs w:val="20"/>
              </w:rPr>
            </w:pPr>
            <w:r w:rsidRPr="00B05BDB">
              <w:rPr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2687" w:type="dxa"/>
          </w:tcPr>
          <w:p w14:paraId="7DF0815E" w14:textId="39F0A0A9" w:rsidR="00B05BDB" w:rsidRPr="00B05BDB" w:rsidRDefault="00B05BDB" w:rsidP="00B05BDB">
            <w:pPr>
              <w:pStyle w:val="TableParagraph"/>
              <w:spacing w:before="93"/>
              <w:ind w:left="288" w:right="519"/>
              <w:jc w:val="center"/>
              <w:rPr>
                <w:b/>
                <w:bCs/>
                <w:sz w:val="20"/>
                <w:szCs w:val="20"/>
              </w:rPr>
            </w:pPr>
            <w:r w:rsidRPr="00B05BDB">
              <w:rPr>
                <w:b/>
                <w:bCs/>
                <w:sz w:val="20"/>
                <w:szCs w:val="20"/>
              </w:rPr>
              <w:t>Quantidade de Indicações</w:t>
            </w:r>
          </w:p>
        </w:tc>
      </w:tr>
      <w:tr w:rsidR="00B05BDB" w:rsidRPr="00B05BDB" w14:paraId="6E148F38" w14:textId="77777777" w:rsidTr="00B05BDB">
        <w:trPr>
          <w:trHeight w:val="426"/>
        </w:trPr>
        <w:tc>
          <w:tcPr>
            <w:tcW w:w="4684" w:type="dxa"/>
          </w:tcPr>
          <w:p w14:paraId="794AC9A3" w14:textId="5BA638A0" w:rsidR="00B05BDB" w:rsidRPr="00B05BDB" w:rsidRDefault="003424B4" w:rsidP="00B05BDB">
            <w:pPr>
              <w:pStyle w:val="TableParagraph"/>
              <w:spacing w:before="93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Helen Jamil Khoury</w:t>
            </w:r>
          </w:p>
        </w:tc>
        <w:tc>
          <w:tcPr>
            <w:tcW w:w="2687" w:type="dxa"/>
          </w:tcPr>
          <w:p w14:paraId="45266C46" w14:textId="31CD90D5" w:rsidR="00B05BDB" w:rsidRPr="00B05BDB" w:rsidRDefault="003424B4" w:rsidP="00B05BDB">
            <w:pPr>
              <w:pStyle w:val="TableParagraph"/>
              <w:spacing w:before="93"/>
              <w:ind w:left="288" w:right="5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</w:tr>
      <w:tr w:rsidR="00B05BDB" w:rsidRPr="00B05BDB" w14:paraId="003020AE" w14:textId="77777777" w:rsidTr="00B05BDB">
        <w:trPr>
          <w:trHeight w:val="426"/>
        </w:trPr>
        <w:tc>
          <w:tcPr>
            <w:tcW w:w="4684" w:type="dxa"/>
          </w:tcPr>
          <w:p w14:paraId="0885A54D" w14:textId="440594DE" w:rsidR="00B05BDB" w:rsidRPr="00B05BDB" w:rsidRDefault="003424B4" w:rsidP="00B05BDB">
            <w:pPr>
              <w:pStyle w:val="TableParagraph"/>
              <w:spacing w:before="93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Mauro Virgílio Gomes de Barros</w:t>
            </w:r>
          </w:p>
        </w:tc>
        <w:tc>
          <w:tcPr>
            <w:tcW w:w="2687" w:type="dxa"/>
          </w:tcPr>
          <w:p w14:paraId="0A231D85" w14:textId="158BAA05" w:rsidR="00B05BDB" w:rsidRPr="00B05BDB" w:rsidRDefault="003424B4" w:rsidP="00B05BDB">
            <w:pPr>
              <w:pStyle w:val="TableParagraph"/>
              <w:spacing w:before="93"/>
              <w:ind w:left="288" w:right="5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B05BDB" w:rsidRPr="00B05BDB" w14:paraId="78A9AEC5" w14:textId="77777777" w:rsidTr="00B05BDB">
        <w:trPr>
          <w:trHeight w:val="426"/>
        </w:trPr>
        <w:tc>
          <w:tcPr>
            <w:tcW w:w="4684" w:type="dxa"/>
          </w:tcPr>
          <w:p w14:paraId="6BBD529F" w14:textId="6C336EBA" w:rsidR="00B05BDB" w:rsidRPr="00B05BDB" w:rsidRDefault="003424B4" w:rsidP="00B05BDB">
            <w:pPr>
              <w:pStyle w:val="TableParagraph"/>
              <w:spacing w:before="93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Teresa Bernarda Ludermir</w:t>
            </w:r>
          </w:p>
        </w:tc>
        <w:tc>
          <w:tcPr>
            <w:tcW w:w="2687" w:type="dxa"/>
          </w:tcPr>
          <w:p w14:paraId="59179486" w14:textId="0ED68CE9" w:rsidR="00B05BDB" w:rsidRPr="00B05BDB" w:rsidRDefault="003424B4" w:rsidP="00B05BDB">
            <w:pPr>
              <w:pStyle w:val="TableParagraph"/>
              <w:spacing w:before="93"/>
              <w:ind w:left="288" w:right="5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</w:tr>
      <w:tr w:rsidR="00B05BDB" w:rsidRPr="00B05BDB" w14:paraId="7FACF60E" w14:textId="77777777" w:rsidTr="00B05BDB">
        <w:trPr>
          <w:trHeight w:val="426"/>
        </w:trPr>
        <w:tc>
          <w:tcPr>
            <w:tcW w:w="4684" w:type="dxa"/>
          </w:tcPr>
          <w:p w14:paraId="20A2B075" w14:textId="77777777" w:rsidR="00B05BDB" w:rsidRPr="00B05BDB" w:rsidRDefault="00B05BDB" w:rsidP="00B05BDB">
            <w:pPr>
              <w:pStyle w:val="TableParagraph"/>
              <w:jc w:val="center"/>
              <w:rPr>
                <w:sz w:val="20"/>
                <w:szCs w:val="20"/>
              </w:rPr>
            </w:pPr>
            <w:r w:rsidRPr="00B05BDB">
              <w:rPr>
                <w:sz w:val="20"/>
                <w:szCs w:val="20"/>
              </w:rPr>
              <w:t>Branco</w:t>
            </w:r>
          </w:p>
        </w:tc>
        <w:tc>
          <w:tcPr>
            <w:tcW w:w="2687" w:type="dxa"/>
          </w:tcPr>
          <w:p w14:paraId="1C5839C5" w14:textId="57E88D9A" w:rsidR="00B05BDB" w:rsidRPr="003424B4" w:rsidRDefault="003424B4" w:rsidP="00B05BDB">
            <w:pPr>
              <w:pStyle w:val="TableParagraph"/>
              <w:ind w:left="0" w:right="241"/>
              <w:jc w:val="center"/>
              <w:rPr>
                <w:color w:val="000000" w:themeColor="text1"/>
                <w:sz w:val="20"/>
                <w:szCs w:val="20"/>
              </w:rPr>
            </w:pPr>
            <w:r w:rsidRPr="003424B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05BDB" w:rsidRPr="00B05BDB" w14:paraId="067FDF63" w14:textId="77777777" w:rsidTr="00B05BDB">
        <w:trPr>
          <w:trHeight w:val="426"/>
        </w:trPr>
        <w:tc>
          <w:tcPr>
            <w:tcW w:w="4684" w:type="dxa"/>
          </w:tcPr>
          <w:p w14:paraId="29687FD5" w14:textId="77777777" w:rsidR="00B05BDB" w:rsidRPr="00B05BDB" w:rsidRDefault="00B05BDB" w:rsidP="00B05BDB">
            <w:pPr>
              <w:pStyle w:val="TableParagraph"/>
              <w:jc w:val="center"/>
              <w:rPr>
                <w:sz w:val="20"/>
                <w:szCs w:val="20"/>
              </w:rPr>
            </w:pPr>
            <w:r w:rsidRPr="00B05BDB">
              <w:rPr>
                <w:sz w:val="20"/>
                <w:szCs w:val="20"/>
              </w:rPr>
              <w:t>Nulo</w:t>
            </w:r>
          </w:p>
        </w:tc>
        <w:tc>
          <w:tcPr>
            <w:tcW w:w="2687" w:type="dxa"/>
          </w:tcPr>
          <w:p w14:paraId="28FCD4E3" w14:textId="0F8D2750" w:rsidR="00B05BDB" w:rsidRPr="003424B4" w:rsidRDefault="003424B4" w:rsidP="00B05BDB">
            <w:pPr>
              <w:pStyle w:val="TableParagraph"/>
              <w:ind w:left="0" w:right="241"/>
              <w:jc w:val="center"/>
              <w:rPr>
                <w:color w:val="000000" w:themeColor="text1"/>
                <w:sz w:val="20"/>
                <w:szCs w:val="20"/>
              </w:rPr>
            </w:pPr>
            <w:r w:rsidRPr="003424B4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2A9810C" w14:textId="77777777" w:rsidR="00B05BDB" w:rsidRPr="00B05BDB" w:rsidRDefault="00B05BDB" w:rsidP="00B05BDB">
      <w:pPr>
        <w:pStyle w:val="Corpodetexto"/>
        <w:rPr>
          <w:sz w:val="20"/>
          <w:szCs w:val="20"/>
        </w:rPr>
      </w:pPr>
    </w:p>
    <w:p w14:paraId="0D235F5E" w14:textId="0D8F197D" w:rsidR="00B05BDB" w:rsidRDefault="00B05BDB" w:rsidP="00B05BDB">
      <w:pPr>
        <w:pStyle w:val="Corpodetexto"/>
        <w:spacing w:before="100" w:after="10" w:line="276" w:lineRule="auto"/>
        <w:ind w:left="104" w:firstLine="662"/>
        <w:rPr>
          <w:sz w:val="20"/>
          <w:szCs w:val="20"/>
        </w:rPr>
      </w:pPr>
      <w:r w:rsidRPr="00B05BDB">
        <w:rPr>
          <w:sz w:val="20"/>
          <w:szCs w:val="20"/>
        </w:rPr>
        <w:t>Considerando</w:t>
      </w:r>
      <w:r w:rsidRPr="00B05BDB">
        <w:rPr>
          <w:spacing w:val="16"/>
          <w:sz w:val="20"/>
          <w:szCs w:val="20"/>
        </w:rPr>
        <w:t xml:space="preserve"> </w:t>
      </w:r>
      <w:r w:rsidRPr="00B05BDB">
        <w:rPr>
          <w:sz w:val="20"/>
          <w:szCs w:val="20"/>
        </w:rPr>
        <w:t>as</w:t>
      </w:r>
      <w:r w:rsidRPr="00B05BDB">
        <w:rPr>
          <w:spacing w:val="11"/>
          <w:sz w:val="20"/>
          <w:szCs w:val="20"/>
        </w:rPr>
        <w:t xml:space="preserve"> </w:t>
      </w:r>
      <w:r w:rsidRPr="00B05BDB">
        <w:rPr>
          <w:sz w:val="20"/>
          <w:szCs w:val="20"/>
        </w:rPr>
        <w:t>indicações</w:t>
      </w:r>
      <w:r w:rsidRPr="00B05BDB">
        <w:rPr>
          <w:spacing w:val="16"/>
          <w:sz w:val="20"/>
          <w:szCs w:val="20"/>
        </w:rPr>
        <w:t xml:space="preserve"> </w:t>
      </w:r>
      <w:r w:rsidRPr="00B05BDB">
        <w:rPr>
          <w:sz w:val="20"/>
          <w:szCs w:val="20"/>
        </w:rPr>
        <w:t>válidas</w:t>
      </w:r>
      <w:r w:rsidRPr="00B05BDB">
        <w:rPr>
          <w:spacing w:val="11"/>
          <w:sz w:val="20"/>
          <w:szCs w:val="20"/>
        </w:rPr>
        <w:t xml:space="preserve"> </w:t>
      </w:r>
      <w:r w:rsidRPr="00B05BDB">
        <w:rPr>
          <w:sz w:val="20"/>
          <w:szCs w:val="20"/>
        </w:rPr>
        <w:t>(excluídas</w:t>
      </w:r>
      <w:r w:rsidRPr="00B05BDB">
        <w:rPr>
          <w:spacing w:val="16"/>
          <w:sz w:val="20"/>
          <w:szCs w:val="20"/>
        </w:rPr>
        <w:t xml:space="preserve"> </w:t>
      </w:r>
      <w:r w:rsidRPr="00B05BDB">
        <w:rPr>
          <w:sz w:val="20"/>
          <w:szCs w:val="20"/>
        </w:rPr>
        <w:t>as</w:t>
      </w:r>
      <w:r w:rsidRPr="00B05BDB">
        <w:rPr>
          <w:spacing w:val="16"/>
          <w:sz w:val="20"/>
          <w:szCs w:val="20"/>
        </w:rPr>
        <w:t xml:space="preserve"> </w:t>
      </w:r>
      <w:r w:rsidRPr="00B05BDB">
        <w:rPr>
          <w:sz w:val="20"/>
          <w:szCs w:val="20"/>
        </w:rPr>
        <w:t>indicações</w:t>
      </w:r>
      <w:r w:rsidRPr="00B05BDB">
        <w:rPr>
          <w:spacing w:val="12"/>
          <w:sz w:val="20"/>
          <w:szCs w:val="20"/>
        </w:rPr>
        <w:t xml:space="preserve"> </w:t>
      </w:r>
      <w:r w:rsidRPr="00B05BDB">
        <w:rPr>
          <w:sz w:val="20"/>
          <w:szCs w:val="20"/>
        </w:rPr>
        <w:t>“nulas”</w:t>
      </w:r>
      <w:r w:rsidRPr="00B05BDB">
        <w:rPr>
          <w:spacing w:val="15"/>
          <w:sz w:val="20"/>
          <w:szCs w:val="20"/>
        </w:rPr>
        <w:t xml:space="preserve"> </w:t>
      </w:r>
      <w:r w:rsidRPr="00B05BDB">
        <w:rPr>
          <w:sz w:val="20"/>
          <w:szCs w:val="20"/>
        </w:rPr>
        <w:t>ou</w:t>
      </w:r>
      <w:r w:rsidRPr="00B05BDB">
        <w:rPr>
          <w:spacing w:val="19"/>
          <w:sz w:val="20"/>
          <w:szCs w:val="20"/>
        </w:rPr>
        <w:t xml:space="preserve"> </w:t>
      </w:r>
      <w:r w:rsidRPr="00B05BDB">
        <w:rPr>
          <w:sz w:val="20"/>
          <w:szCs w:val="20"/>
        </w:rPr>
        <w:t>“em</w:t>
      </w:r>
      <w:r w:rsidRPr="00B05BDB">
        <w:rPr>
          <w:spacing w:val="18"/>
          <w:sz w:val="20"/>
          <w:szCs w:val="20"/>
        </w:rPr>
        <w:t xml:space="preserve"> </w:t>
      </w:r>
      <w:r w:rsidRPr="00B05BDB">
        <w:rPr>
          <w:sz w:val="20"/>
          <w:szCs w:val="20"/>
        </w:rPr>
        <w:t>branco”),</w:t>
      </w:r>
      <w:r w:rsidRPr="00B05BDB">
        <w:rPr>
          <w:spacing w:val="18"/>
          <w:sz w:val="20"/>
          <w:szCs w:val="20"/>
        </w:rPr>
        <w:t xml:space="preserve"> </w:t>
      </w:r>
      <w:r w:rsidRPr="00B05BDB">
        <w:rPr>
          <w:sz w:val="20"/>
          <w:szCs w:val="20"/>
        </w:rPr>
        <w:t>obteve-se</w:t>
      </w:r>
      <w:r w:rsidRPr="00B05BDB">
        <w:rPr>
          <w:spacing w:val="24"/>
          <w:sz w:val="20"/>
          <w:szCs w:val="20"/>
        </w:rPr>
        <w:t xml:space="preserve"> </w:t>
      </w:r>
      <w:r w:rsidRPr="00B05BDB">
        <w:rPr>
          <w:sz w:val="20"/>
          <w:szCs w:val="20"/>
        </w:rPr>
        <w:t>a</w:t>
      </w:r>
      <w:r w:rsidRPr="00B05BDB">
        <w:rPr>
          <w:spacing w:val="-57"/>
          <w:sz w:val="20"/>
          <w:szCs w:val="20"/>
        </w:rPr>
        <w:t xml:space="preserve"> </w:t>
      </w:r>
      <w:r w:rsidRPr="00B05BDB">
        <w:rPr>
          <w:sz w:val="20"/>
          <w:szCs w:val="20"/>
        </w:rPr>
        <w:t>seguinte</w:t>
      </w:r>
      <w:r w:rsidRPr="00B05BDB">
        <w:rPr>
          <w:spacing w:val="-2"/>
          <w:sz w:val="20"/>
          <w:szCs w:val="20"/>
        </w:rPr>
        <w:t xml:space="preserve"> </w:t>
      </w:r>
      <w:r w:rsidRPr="00B05BDB">
        <w:rPr>
          <w:sz w:val="20"/>
          <w:szCs w:val="20"/>
        </w:rPr>
        <w:t>distribuição</w:t>
      </w:r>
      <w:r w:rsidRPr="00B05BDB">
        <w:rPr>
          <w:spacing w:val="-9"/>
          <w:sz w:val="20"/>
          <w:szCs w:val="20"/>
        </w:rPr>
        <w:t xml:space="preserve"> </w:t>
      </w:r>
      <w:r w:rsidRPr="00B05BDB">
        <w:rPr>
          <w:sz w:val="20"/>
          <w:szCs w:val="20"/>
        </w:rPr>
        <w:t>percentual:</w:t>
      </w:r>
    </w:p>
    <w:p w14:paraId="344F64D8" w14:textId="77777777" w:rsidR="00B05BDB" w:rsidRDefault="00B05BDB" w:rsidP="00B05BDB">
      <w:pPr>
        <w:pStyle w:val="Corpodetexto"/>
        <w:spacing w:before="100" w:after="10" w:line="276" w:lineRule="auto"/>
        <w:ind w:left="104" w:firstLine="662"/>
        <w:rPr>
          <w:sz w:val="20"/>
          <w:szCs w:val="20"/>
        </w:rPr>
      </w:pPr>
    </w:p>
    <w:tbl>
      <w:tblPr>
        <w:tblStyle w:val="Tabelacomgrade"/>
        <w:tblW w:w="0" w:type="auto"/>
        <w:tblInd w:w="104" w:type="dxa"/>
        <w:tblLook w:val="04A0" w:firstRow="1" w:lastRow="0" w:firstColumn="1" w:lastColumn="0" w:noHBand="0" w:noVBand="1"/>
      </w:tblPr>
      <w:tblGrid>
        <w:gridCol w:w="4194"/>
        <w:gridCol w:w="4196"/>
      </w:tblGrid>
      <w:tr w:rsidR="00B05BDB" w14:paraId="5ECD51A7" w14:textId="77777777" w:rsidTr="00B05BDB">
        <w:tc>
          <w:tcPr>
            <w:tcW w:w="4194" w:type="dxa"/>
          </w:tcPr>
          <w:p w14:paraId="12BF711E" w14:textId="1366DA00" w:rsidR="00B05BDB" w:rsidRPr="00B05BDB" w:rsidRDefault="00B05BDB" w:rsidP="00B05BDB">
            <w:pPr>
              <w:pStyle w:val="Corpodetexto"/>
              <w:spacing w:before="100" w:after="10"/>
              <w:jc w:val="center"/>
              <w:rPr>
                <w:b/>
                <w:bCs/>
                <w:sz w:val="20"/>
                <w:szCs w:val="20"/>
              </w:rPr>
            </w:pPr>
            <w:r w:rsidRPr="00B05BDB">
              <w:rPr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4196" w:type="dxa"/>
          </w:tcPr>
          <w:p w14:paraId="55635554" w14:textId="68DBFD6B" w:rsidR="00B05BDB" w:rsidRPr="00B05BDB" w:rsidRDefault="00B05BDB" w:rsidP="00B05BDB">
            <w:pPr>
              <w:pStyle w:val="Corpodetexto"/>
              <w:spacing w:before="100" w:after="10"/>
              <w:jc w:val="center"/>
              <w:rPr>
                <w:b/>
                <w:bCs/>
                <w:sz w:val="20"/>
                <w:szCs w:val="20"/>
              </w:rPr>
            </w:pPr>
            <w:r w:rsidRPr="00B05BDB">
              <w:rPr>
                <w:b/>
                <w:bCs/>
                <w:sz w:val="20"/>
                <w:szCs w:val="20"/>
              </w:rPr>
              <w:t>Percentual (%)</w:t>
            </w:r>
          </w:p>
        </w:tc>
      </w:tr>
      <w:tr w:rsidR="004D6F72" w14:paraId="76F12B2F" w14:textId="77777777" w:rsidTr="00B05BDB">
        <w:tc>
          <w:tcPr>
            <w:tcW w:w="4194" w:type="dxa"/>
          </w:tcPr>
          <w:p w14:paraId="05C26138" w14:textId="13BFED30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Helen Jamil Khoury</w:t>
            </w:r>
          </w:p>
        </w:tc>
        <w:tc>
          <w:tcPr>
            <w:tcW w:w="4196" w:type="dxa"/>
          </w:tcPr>
          <w:p w14:paraId="0D1843E4" w14:textId="21603E91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49,65</w:t>
            </w:r>
          </w:p>
        </w:tc>
      </w:tr>
      <w:tr w:rsidR="004D6F72" w14:paraId="36A242E0" w14:textId="77777777" w:rsidTr="00B05BDB">
        <w:tc>
          <w:tcPr>
            <w:tcW w:w="4194" w:type="dxa"/>
          </w:tcPr>
          <w:p w14:paraId="61D80B7E" w14:textId="44FB05DB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Mauro Virgílio Gomes de Barros</w:t>
            </w:r>
          </w:p>
        </w:tc>
        <w:tc>
          <w:tcPr>
            <w:tcW w:w="4196" w:type="dxa"/>
          </w:tcPr>
          <w:p w14:paraId="383DD1B1" w14:textId="0F3AD9E5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28,23</w:t>
            </w:r>
          </w:p>
        </w:tc>
      </w:tr>
      <w:tr w:rsidR="004D6F72" w14:paraId="5536C03A" w14:textId="77777777" w:rsidTr="00B05BDB">
        <w:tc>
          <w:tcPr>
            <w:tcW w:w="4194" w:type="dxa"/>
          </w:tcPr>
          <w:p w14:paraId="7BACC352" w14:textId="6D1C7DF8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 w:rsidRPr="003424B4">
              <w:rPr>
                <w:sz w:val="20"/>
                <w:szCs w:val="20"/>
              </w:rPr>
              <w:t>Teresa Bernarda Ludermir</w:t>
            </w:r>
          </w:p>
        </w:tc>
        <w:tc>
          <w:tcPr>
            <w:tcW w:w="4196" w:type="dxa"/>
          </w:tcPr>
          <w:p w14:paraId="2DCE0F89" w14:textId="07E14278" w:rsidR="004D6F72" w:rsidRDefault="004D6F72" w:rsidP="004D6F72">
            <w:pPr>
              <w:pStyle w:val="Corpodetexto"/>
              <w:spacing w:before="100" w:after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22,12</w:t>
            </w:r>
          </w:p>
        </w:tc>
      </w:tr>
    </w:tbl>
    <w:p w14:paraId="3C02FF78" w14:textId="77777777" w:rsidR="00B05BDB" w:rsidRDefault="00B05BDB" w:rsidP="00B05BDB">
      <w:pPr>
        <w:pStyle w:val="Corpodetexto"/>
        <w:spacing w:before="99"/>
        <w:ind w:left="766"/>
        <w:rPr>
          <w:sz w:val="20"/>
          <w:szCs w:val="20"/>
        </w:rPr>
      </w:pPr>
    </w:p>
    <w:p w14:paraId="6539C674" w14:textId="4F2868CE" w:rsidR="00B05BDB" w:rsidRDefault="00B05BDB" w:rsidP="00B05BDB">
      <w:pPr>
        <w:pStyle w:val="Corpodetexto"/>
        <w:spacing w:before="99" w:line="276" w:lineRule="auto"/>
        <w:jc w:val="both"/>
        <w:rPr>
          <w:sz w:val="20"/>
          <w:szCs w:val="20"/>
        </w:rPr>
      </w:pPr>
      <w:r w:rsidRPr="002B1ED9">
        <w:rPr>
          <w:sz w:val="20"/>
          <w:szCs w:val="20"/>
        </w:rPr>
        <w:t xml:space="preserve">O resultado da consulta </w:t>
      </w:r>
      <w:r w:rsidR="00BA088C">
        <w:rPr>
          <w:sz w:val="20"/>
          <w:szCs w:val="20"/>
        </w:rPr>
        <w:t xml:space="preserve">foi </w:t>
      </w:r>
      <w:r>
        <w:rPr>
          <w:sz w:val="20"/>
          <w:szCs w:val="20"/>
        </w:rPr>
        <w:t>informado</w:t>
      </w:r>
      <w:r w:rsidRPr="002B1ED9">
        <w:rPr>
          <w:sz w:val="20"/>
          <w:szCs w:val="20"/>
        </w:rPr>
        <w:t xml:space="preserve"> ao Conselho Superior da FACEPE</w:t>
      </w:r>
      <w:r w:rsidR="004D6F72">
        <w:rPr>
          <w:sz w:val="20"/>
          <w:szCs w:val="20"/>
        </w:rPr>
        <w:t xml:space="preserve"> para homologação</w:t>
      </w:r>
      <w:r w:rsidRPr="002B1ED9">
        <w:rPr>
          <w:sz w:val="20"/>
          <w:szCs w:val="20"/>
        </w:rPr>
        <w:t xml:space="preserve"> e em seguida</w:t>
      </w:r>
      <w:r>
        <w:rPr>
          <w:sz w:val="20"/>
          <w:szCs w:val="20"/>
        </w:rPr>
        <w:t xml:space="preserve"> encaminhado</w:t>
      </w:r>
      <w:r w:rsidRPr="002B1ED9">
        <w:rPr>
          <w:sz w:val="20"/>
          <w:szCs w:val="20"/>
        </w:rPr>
        <w:t xml:space="preserve"> à Governadora do Estado para serem tomadas as providências referentes </w:t>
      </w:r>
      <w:r w:rsidRPr="002B1ED9">
        <w:rPr>
          <w:sz w:val="20"/>
          <w:szCs w:val="20"/>
        </w:rPr>
        <w:lastRenderedPageBreak/>
        <w:t xml:space="preserve">à indicação para o cargo. </w:t>
      </w:r>
    </w:p>
    <w:p w14:paraId="37EBF986" w14:textId="77777777" w:rsidR="00B05BDB" w:rsidRPr="00B05BDB" w:rsidRDefault="00B05BDB" w:rsidP="00B05BDB">
      <w:pPr>
        <w:pStyle w:val="Corpodetexto"/>
        <w:spacing w:before="99"/>
        <w:ind w:left="766"/>
        <w:rPr>
          <w:sz w:val="20"/>
          <w:szCs w:val="20"/>
        </w:rPr>
      </w:pPr>
    </w:p>
    <w:p w14:paraId="5DCF6E3C" w14:textId="5765534E" w:rsidR="00331C4D" w:rsidRPr="00B05BDB" w:rsidRDefault="00331C4D" w:rsidP="00331C4D">
      <w:pPr>
        <w:jc w:val="both"/>
        <w:rPr>
          <w:rFonts w:ascii="Tahoma" w:hAnsi="Tahoma" w:cs="Tahoma"/>
          <w:sz w:val="20"/>
          <w:szCs w:val="20"/>
        </w:rPr>
      </w:pPr>
      <w:r w:rsidRPr="00B05BDB">
        <w:rPr>
          <w:rFonts w:ascii="Tahoma" w:hAnsi="Tahoma" w:cs="Tahoma"/>
          <w:sz w:val="20"/>
          <w:szCs w:val="20"/>
        </w:rPr>
        <w:t xml:space="preserve">Recife, </w:t>
      </w:r>
      <w:r w:rsidR="002B1ED9" w:rsidRPr="00B05BDB">
        <w:rPr>
          <w:rFonts w:ascii="Tahoma" w:hAnsi="Tahoma" w:cs="Tahoma"/>
          <w:sz w:val="20"/>
          <w:szCs w:val="20"/>
        </w:rPr>
        <w:t>03</w:t>
      </w:r>
      <w:r w:rsidRPr="00B05BDB">
        <w:rPr>
          <w:rFonts w:ascii="Tahoma" w:hAnsi="Tahoma" w:cs="Tahoma"/>
          <w:sz w:val="20"/>
          <w:szCs w:val="20"/>
        </w:rPr>
        <w:t xml:space="preserve"> de ju</w:t>
      </w:r>
      <w:r w:rsidR="002B1ED9" w:rsidRPr="00B05BDB">
        <w:rPr>
          <w:rFonts w:ascii="Tahoma" w:hAnsi="Tahoma" w:cs="Tahoma"/>
          <w:sz w:val="20"/>
          <w:szCs w:val="20"/>
        </w:rPr>
        <w:t>l</w:t>
      </w:r>
      <w:r w:rsidRPr="00B05BDB">
        <w:rPr>
          <w:rFonts w:ascii="Tahoma" w:hAnsi="Tahoma" w:cs="Tahoma"/>
          <w:sz w:val="20"/>
          <w:szCs w:val="20"/>
        </w:rPr>
        <w:t>ho de 2023.</w:t>
      </w:r>
    </w:p>
    <w:p w14:paraId="79C4D1D4" w14:textId="77777777" w:rsidR="00331C4D" w:rsidRPr="00B05BDB" w:rsidRDefault="00331C4D" w:rsidP="00331C4D">
      <w:pPr>
        <w:jc w:val="both"/>
        <w:rPr>
          <w:rFonts w:ascii="Tahoma" w:hAnsi="Tahoma" w:cs="Tahoma"/>
          <w:sz w:val="20"/>
          <w:szCs w:val="20"/>
        </w:rPr>
      </w:pPr>
    </w:p>
    <w:p w14:paraId="31D3C21F" w14:textId="77777777" w:rsidR="002B1ED9" w:rsidRPr="00B05BDB" w:rsidRDefault="002B1ED9" w:rsidP="00331C4D">
      <w:pPr>
        <w:jc w:val="both"/>
        <w:rPr>
          <w:rFonts w:ascii="Tahoma" w:hAnsi="Tahoma" w:cs="Tahoma"/>
          <w:sz w:val="20"/>
          <w:szCs w:val="20"/>
        </w:rPr>
      </w:pPr>
    </w:p>
    <w:p w14:paraId="3A284A1F" w14:textId="77777777" w:rsidR="002B1ED9" w:rsidRPr="00B05BDB" w:rsidRDefault="002B1ED9" w:rsidP="00331C4D">
      <w:pPr>
        <w:jc w:val="both"/>
        <w:rPr>
          <w:rFonts w:ascii="Tahoma" w:hAnsi="Tahoma" w:cs="Tahoma"/>
          <w:sz w:val="20"/>
          <w:szCs w:val="20"/>
        </w:rPr>
      </w:pPr>
    </w:p>
    <w:p w14:paraId="6C09B9D3" w14:textId="77777777" w:rsidR="002B1ED9" w:rsidRPr="00B05BDB" w:rsidRDefault="002B1ED9" w:rsidP="002B1ED9">
      <w:pPr>
        <w:jc w:val="center"/>
        <w:rPr>
          <w:rFonts w:ascii="Tahoma" w:hAnsi="Tahoma" w:cs="Tahoma"/>
          <w:b/>
          <w:bCs/>
          <w:iCs/>
          <w:sz w:val="20"/>
          <w:szCs w:val="20"/>
        </w:rPr>
      </w:pPr>
      <w:r w:rsidRPr="00B05BDB">
        <w:rPr>
          <w:rFonts w:ascii="Tahoma" w:hAnsi="Tahoma" w:cs="Tahoma"/>
          <w:b/>
          <w:bCs/>
          <w:iCs/>
          <w:sz w:val="20"/>
          <w:szCs w:val="20"/>
        </w:rPr>
        <w:t>Ana Cássia Cabral de Lima</w:t>
      </w:r>
    </w:p>
    <w:p w14:paraId="4C2AB236" w14:textId="77777777" w:rsidR="002B1ED9" w:rsidRPr="00B05BDB" w:rsidRDefault="002B1ED9" w:rsidP="002B1E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05BDB">
        <w:rPr>
          <w:rFonts w:ascii="Tahoma" w:hAnsi="Tahoma" w:cs="Tahoma"/>
          <w:bCs/>
          <w:sz w:val="20"/>
          <w:szCs w:val="20"/>
        </w:rPr>
        <w:t>Presidente da Comissão para Consulta à Comunidade Científica</w:t>
      </w:r>
    </w:p>
    <w:p w14:paraId="782F82E1" w14:textId="0008C8BD" w:rsidR="00161CFE" w:rsidRPr="00B05BDB" w:rsidRDefault="00161CFE" w:rsidP="002B1ED9">
      <w:pPr>
        <w:jc w:val="both"/>
        <w:rPr>
          <w:rFonts w:ascii="Tahoma" w:hAnsi="Tahoma" w:cs="Tahoma"/>
          <w:sz w:val="20"/>
          <w:szCs w:val="20"/>
        </w:rPr>
      </w:pPr>
    </w:p>
    <w:sectPr w:rsidR="00161CFE" w:rsidRPr="00B05BDB" w:rsidSect="003F6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9E29" w14:textId="77777777" w:rsidR="006E5174" w:rsidRDefault="006E5174" w:rsidP="002B1ED9">
      <w:pPr>
        <w:spacing w:after="0" w:line="240" w:lineRule="auto"/>
      </w:pPr>
      <w:r>
        <w:separator/>
      </w:r>
    </w:p>
  </w:endnote>
  <w:endnote w:type="continuationSeparator" w:id="0">
    <w:p w14:paraId="5AEFEC5A" w14:textId="77777777" w:rsidR="006E5174" w:rsidRDefault="006E5174" w:rsidP="002B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472" w14:textId="77777777" w:rsidR="003F6ED6" w:rsidRDefault="003F6E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023620"/>
      <w:docPartObj>
        <w:docPartGallery w:val="Page Numbers (Bottom of Page)"/>
        <w:docPartUnique/>
      </w:docPartObj>
    </w:sdtPr>
    <w:sdtContent>
      <w:p w14:paraId="74648B71" w14:textId="77777777" w:rsidR="003F6ED6" w:rsidRPr="0025594B" w:rsidRDefault="003F6ED6" w:rsidP="003F6ED6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923"/>
          </w:tabs>
          <w:spacing w:after="0"/>
          <w:jc w:val="center"/>
          <w:rPr>
            <w:rFonts w:eastAsia="Tahoma"/>
            <w:color w:val="002060"/>
            <w:sz w:val="16"/>
            <w:szCs w:val="16"/>
          </w:rPr>
        </w:pPr>
        <w:r w:rsidRPr="0025594B">
          <w:rPr>
            <w:rFonts w:eastAsia="Tahoma"/>
            <w:color w:val="002060"/>
            <w:sz w:val="16"/>
            <w:szCs w:val="16"/>
          </w:rPr>
          <w:fldChar w:fldCharType="begin"/>
        </w:r>
        <w:r w:rsidRPr="0025594B">
          <w:rPr>
            <w:rFonts w:eastAsia="Tahoma"/>
            <w:color w:val="002060"/>
            <w:sz w:val="16"/>
            <w:szCs w:val="16"/>
          </w:rPr>
          <w:instrText>PAGE</w:instrText>
        </w:r>
        <w:r w:rsidRPr="0025594B">
          <w:rPr>
            <w:rFonts w:eastAsia="Tahoma"/>
            <w:color w:val="002060"/>
            <w:sz w:val="16"/>
            <w:szCs w:val="16"/>
          </w:rPr>
          <w:fldChar w:fldCharType="separate"/>
        </w:r>
        <w:r>
          <w:rPr>
            <w:rFonts w:eastAsia="Tahoma"/>
            <w:color w:val="002060"/>
            <w:sz w:val="16"/>
            <w:szCs w:val="16"/>
          </w:rPr>
          <w:t>1</w:t>
        </w:r>
        <w:r w:rsidRPr="0025594B">
          <w:rPr>
            <w:rFonts w:eastAsia="Tahoma"/>
            <w:color w:val="002060"/>
            <w:sz w:val="16"/>
            <w:szCs w:val="16"/>
          </w:rPr>
          <w:fldChar w:fldCharType="end"/>
        </w:r>
        <w:r w:rsidRPr="0025594B">
          <w:rPr>
            <w:rFonts w:eastAsia="Tahoma"/>
            <w:color w:val="002060"/>
            <w:sz w:val="16"/>
            <w:szCs w:val="16"/>
          </w:rPr>
          <w:t>/</w:t>
        </w:r>
        <w:r w:rsidRPr="0025594B">
          <w:rPr>
            <w:rFonts w:eastAsia="Tahoma"/>
            <w:color w:val="002060"/>
            <w:sz w:val="16"/>
            <w:szCs w:val="16"/>
          </w:rPr>
          <w:fldChar w:fldCharType="begin"/>
        </w:r>
        <w:r w:rsidRPr="0025594B">
          <w:rPr>
            <w:rFonts w:eastAsia="Tahoma"/>
            <w:color w:val="002060"/>
            <w:sz w:val="16"/>
            <w:szCs w:val="16"/>
          </w:rPr>
          <w:instrText>NUMPAGES</w:instrText>
        </w:r>
        <w:r w:rsidRPr="0025594B">
          <w:rPr>
            <w:rFonts w:eastAsia="Tahoma"/>
            <w:color w:val="002060"/>
            <w:sz w:val="16"/>
            <w:szCs w:val="16"/>
          </w:rPr>
          <w:fldChar w:fldCharType="separate"/>
        </w:r>
        <w:r>
          <w:rPr>
            <w:rFonts w:eastAsia="Tahoma"/>
            <w:color w:val="002060"/>
            <w:sz w:val="16"/>
            <w:szCs w:val="16"/>
          </w:rPr>
          <w:t>9</w:t>
        </w:r>
        <w:r w:rsidRPr="0025594B">
          <w:rPr>
            <w:rFonts w:eastAsia="Tahoma"/>
            <w:color w:val="002060"/>
            <w:sz w:val="16"/>
            <w:szCs w:val="16"/>
          </w:rPr>
          <w:fldChar w:fldCharType="end"/>
        </w:r>
      </w:p>
      <w:tbl>
        <w:tblPr>
          <w:tblW w:w="10314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6204"/>
          <w:gridCol w:w="4110"/>
        </w:tblGrid>
        <w:tr w:rsidR="003F6ED6" w:rsidRPr="0025594B" w14:paraId="52C54A97" w14:textId="77777777" w:rsidTr="00D54F5F">
          <w:trPr>
            <w:jc w:val="center"/>
          </w:trPr>
          <w:tc>
            <w:tcPr>
              <w:tcW w:w="6204" w:type="dxa"/>
              <w:shd w:val="clear" w:color="auto" w:fill="auto"/>
            </w:tcPr>
            <w:p w14:paraId="50466676" w14:textId="77777777" w:rsidR="003F6ED6" w:rsidRPr="0025594B" w:rsidRDefault="003F6ED6" w:rsidP="003F6ED6">
              <w:pPr>
                <w:pStyle w:val="Rodap"/>
                <w:rPr>
                  <w:color w:val="002060"/>
                  <w:sz w:val="16"/>
                  <w:szCs w:val="16"/>
                </w:rPr>
              </w:pPr>
              <w:r w:rsidRPr="0025594B">
                <w:rPr>
                  <w:color w:val="002060"/>
                  <w:sz w:val="16"/>
                  <w:szCs w:val="16"/>
                </w:rPr>
                <w:t>FUNDAÇÃO DE AMPARO À CIÊNCIA E TECNOLOGIA DO ESTADO DE PERNAMBUCO</w:t>
              </w:r>
            </w:p>
            <w:p w14:paraId="37D592D0" w14:textId="77777777" w:rsidR="003F6ED6" w:rsidRPr="0025594B" w:rsidRDefault="003F6ED6" w:rsidP="003F6ED6">
              <w:pPr>
                <w:pStyle w:val="Rodap"/>
                <w:rPr>
                  <w:color w:val="002060"/>
                  <w:sz w:val="16"/>
                  <w:szCs w:val="16"/>
                </w:rPr>
              </w:pPr>
              <w:r w:rsidRPr="0025594B">
                <w:rPr>
                  <w:color w:val="002060"/>
                  <w:sz w:val="16"/>
                  <w:szCs w:val="16"/>
                </w:rPr>
                <w:t>Rua Benfica, 150, Madalena, Recife-PE - CEP: 50720-001</w:t>
              </w:r>
            </w:p>
            <w:p w14:paraId="176DF627" w14:textId="77777777" w:rsidR="003F6ED6" w:rsidRPr="0025594B" w:rsidRDefault="003F6ED6" w:rsidP="003F6ED6">
              <w:pPr>
                <w:pStyle w:val="Rodap"/>
                <w:rPr>
                  <w:color w:val="002060"/>
                  <w:sz w:val="16"/>
                  <w:szCs w:val="16"/>
                </w:rPr>
              </w:pPr>
              <w:r w:rsidRPr="0025594B">
                <w:rPr>
                  <w:color w:val="002060"/>
                  <w:sz w:val="16"/>
                  <w:szCs w:val="16"/>
                </w:rPr>
                <w:t>Fone: (81) 3181-4600</w:t>
              </w:r>
            </w:p>
          </w:tc>
          <w:tc>
            <w:tcPr>
              <w:tcW w:w="4110" w:type="dxa"/>
              <w:shd w:val="clear" w:color="auto" w:fill="auto"/>
            </w:tcPr>
            <w:p w14:paraId="7088FFAC" w14:textId="77777777" w:rsidR="003F6ED6" w:rsidRPr="0025594B" w:rsidRDefault="003F6ED6" w:rsidP="003F6ED6">
              <w:pPr>
                <w:pStyle w:val="Rodap"/>
                <w:jc w:val="right"/>
                <w:rPr>
                  <w:color w:val="002060"/>
                  <w:sz w:val="16"/>
                  <w:szCs w:val="16"/>
                </w:rPr>
              </w:pPr>
              <w:r w:rsidRPr="0025594B">
                <w:rPr>
                  <w:noProof/>
                </w:rPr>
                <w:drawing>
                  <wp:inline distT="0" distB="0" distL="0" distR="0" wp14:anchorId="1805CF70" wp14:editId="31F3C80A">
                    <wp:extent cx="2313940" cy="516890"/>
                    <wp:effectExtent l="0" t="0" r="0" b="0"/>
                    <wp:docPr id="844169175" name="Imagem 8441691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1394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55787A31" w14:textId="75CB6C47" w:rsidR="003F6ED6" w:rsidRDefault="003F6ED6">
        <w:pPr>
          <w:pStyle w:val="Rodap"/>
          <w:jc w:val="center"/>
        </w:pPr>
      </w:p>
    </w:sdtContent>
  </w:sdt>
  <w:p w14:paraId="637C50F3" w14:textId="77777777" w:rsidR="002B1ED9" w:rsidRDefault="002B1E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EE15" w14:textId="77777777" w:rsidR="003F6ED6" w:rsidRDefault="003F6E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6A6B" w14:textId="77777777" w:rsidR="006E5174" w:rsidRDefault="006E5174" w:rsidP="002B1ED9">
      <w:pPr>
        <w:spacing w:after="0" w:line="240" w:lineRule="auto"/>
      </w:pPr>
      <w:r>
        <w:separator/>
      </w:r>
    </w:p>
  </w:footnote>
  <w:footnote w:type="continuationSeparator" w:id="0">
    <w:p w14:paraId="1400D66A" w14:textId="77777777" w:rsidR="006E5174" w:rsidRDefault="006E5174" w:rsidP="002B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9CBD" w14:textId="77777777" w:rsidR="003F6ED6" w:rsidRDefault="003F6E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jc w:val="center"/>
      <w:tblBorders>
        <w:bottom w:val="single" w:sz="12" w:space="0" w:color="002060"/>
      </w:tblBorders>
      <w:tblLayout w:type="fixed"/>
      <w:tblLook w:val="0400" w:firstRow="0" w:lastRow="0" w:firstColumn="0" w:lastColumn="0" w:noHBand="0" w:noVBand="1"/>
    </w:tblPr>
    <w:tblGrid>
      <w:gridCol w:w="3578"/>
      <w:gridCol w:w="6521"/>
    </w:tblGrid>
    <w:tr w:rsidR="002B1ED9" w14:paraId="2EA0DB78" w14:textId="77777777" w:rsidTr="00023761">
      <w:trPr>
        <w:jc w:val="center"/>
      </w:trPr>
      <w:tc>
        <w:tcPr>
          <w:tcW w:w="3578" w:type="dxa"/>
          <w:shd w:val="clear" w:color="auto" w:fill="auto"/>
          <w:vAlign w:val="center"/>
        </w:tcPr>
        <w:p w14:paraId="76DAB476" w14:textId="77777777" w:rsidR="002B1ED9" w:rsidRDefault="002B1ED9" w:rsidP="002B1E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rFonts w:eastAsia="Tahoma"/>
              <w:color w:val="002060"/>
              <w:sz w:val="32"/>
              <w:szCs w:val="32"/>
            </w:rPr>
          </w:pPr>
          <w:r>
            <w:rPr>
              <w:rFonts w:eastAsia="Tahoma"/>
              <w:noProof/>
              <w:color w:val="002060"/>
              <w:sz w:val="32"/>
              <w:szCs w:val="32"/>
            </w:rPr>
            <w:drawing>
              <wp:inline distT="0" distB="0" distL="0" distR="0" wp14:anchorId="6C1068C7" wp14:editId="4C90807F">
                <wp:extent cx="2179637" cy="713512"/>
                <wp:effectExtent l="0" t="0" r="0" b="0"/>
                <wp:docPr id="579245654" name="Imagem 57924565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637" cy="7135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14:paraId="3F49F938" w14:textId="77777777" w:rsidR="002B1ED9" w:rsidRDefault="002B1ED9" w:rsidP="002B1E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</w:pPr>
          <w:r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 xml:space="preserve">EDITAL FACEPE </w:t>
          </w:r>
          <w:sdt>
            <w:sdtPr>
              <w:tag w:val="goog_rdk_140"/>
              <w:id w:val="1892689487"/>
            </w:sdtPr>
            <w:sdtContent>
              <w:r>
                <w:rPr>
                  <w:rFonts w:ascii="Century Gothic" w:eastAsia="Century Gothic" w:hAnsi="Century Gothic" w:cs="Century Gothic"/>
                  <w:b/>
                  <w:color w:val="002060"/>
                  <w:sz w:val="40"/>
                  <w:szCs w:val="40"/>
                </w:rPr>
                <w:t>07</w:t>
              </w:r>
            </w:sdtContent>
          </w:sdt>
          <w:r>
            <w:rPr>
              <w:rFonts w:ascii="Century Gothic" w:eastAsia="Century Gothic" w:hAnsi="Century Gothic" w:cs="Century Gothic"/>
              <w:b/>
              <w:color w:val="002060"/>
              <w:sz w:val="40"/>
              <w:szCs w:val="40"/>
            </w:rPr>
            <w:t>/</w:t>
          </w:r>
          <w:sdt>
            <w:sdtPr>
              <w:tag w:val="goog_rdk_141"/>
              <w:id w:val="68153992"/>
            </w:sdtPr>
            <w:sdtContent>
              <w:r>
                <w:rPr>
                  <w:rFonts w:ascii="Century Gothic" w:eastAsia="Century Gothic" w:hAnsi="Century Gothic" w:cs="Century Gothic"/>
                  <w:b/>
                  <w:color w:val="002060"/>
                  <w:sz w:val="40"/>
                  <w:szCs w:val="40"/>
                </w:rPr>
                <w:t>2023</w:t>
              </w:r>
            </w:sdtContent>
          </w:sdt>
        </w:p>
        <w:p w14:paraId="13EAB7FB" w14:textId="77777777" w:rsidR="002B1ED9" w:rsidRDefault="002B1ED9" w:rsidP="002B1ED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eastAsia="Tahoma"/>
              <w:b/>
              <w:i/>
              <w:color w:val="002060"/>
              <w:sz w:val="32"/>
              <w:szCs w:val="32"/>
            </w:rPr>
          </w:pP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Consulta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>p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ara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>a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 Indicação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>d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e Nomes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>a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o Cargo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>d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4"/>
            </w:rPr>
            <w:t xml:space="preserve">e </w:t>
          </w:r>
          <w:r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>Diretor(a) Científico(a)</w:t>
          </w:r>
          <w:r w:rsidRPr="00EB791D">
            <w:rPr>
              <w:rFonts w:ascii="Century Gothic" w:eastAsia="Century Gothic" w:hAnsi="Century Gothic" w:cs="Century Gothic"/>
              <w:b/>
              <w:smallCaps/>
              <w:color w:val="002060"/>
              <w:sz w:val="28"/>
              <w:szCs w:val="28"/>
            </w:rPr>
            <w:t xml:space="preserve"> da FACEPE</w:t>
          </w:r>
        </w:p>
      </w:tc>
    </w:tr>
  </w:tbl>
  <w:p w14:paraId="24C9F824" w14:textId="77777777" w:rsidR="002B1ED9" w:rsidRDefault="002B1E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736" w14:textId="77777777" w:rsidR="003F6ED6" w:rsidRDefault="003F6E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4D"/>
    <w:rsid w:val="0015175C"/>
    <w:rsid w:val="00161CFE"/>
    <w:rsid w:val="001630C4"/>
    <w:rsid w:val="001E0E8C"/>
    <w:rsid w:val="00277252"/>
    <w:rsid w:val="002B1ED9"/>
    <w:rsid w:val="00331C4D"/>
    <w:rsid w:val="003424B4"/>
    <w:rsid w:val="003F6ED6"/>
    <w:rsid w:val="0048441E"/>
    <w:rsid w:val="004D6F72"/>
    <w:rsid w:val="0051488C"/>
    <w:rsid w:val="005628EF"/>
    <w:rsid w:val="005E48B0"/>
    <w:rsid w:val="006E5174"/>
    <w:rsid w:val="006F3193"/>
    <w:rsid w:val="00790664"/>
    <w:rsid w:val="00956F35"/>
    <w:rsid w:val="00B05BDB"/>
    <w:rsid w:val="00BA088C"/>
    <w:rsid w:val="00D10964"/>
    <w:rsid w:val="00F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8B65E"/>
  <w15:chartTrackingRefBased/>
  <w15:docId w15:val="{3792648F-6785-4CA4-BE94-591D78C8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1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ED9"/>
  </w:style>
  <w:style w:type="paragraph" w:styleId="Rodap">
    <w:name w:val="footer"/>
    <w:basedOn w:val="Normal"/>
    <w:link w:val="RodapChar"/>
    <w:uiPriority w:val="99"/>
    <w:unhideWhenUsed/>
    <w:rsid w:val="002B1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1ED9"/>
  </w:style>
  <w:style w:type="table" w:customStyle="1" w:styleId="TableNormal">
    <w:name w:val="Table Normal"/>
    <w:uiPriority w:val="2"/>
    <w:semiHidden/>
    <w:unhideWhenUsed/>
    <w:qFormat/>
    <w:rsid w:val="00B05BD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5BD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19"/>
      <w:szCs w:val="19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05BDB"/>
    <w:rPr>
      <w:rFonts w:ascii="Tahoma" w:eastAsia="Tahoma" w:hAnsi="Tahoma" w:cs="Tahoma"/>
      <w:kern w:val="0"/>
      <w:sz w:val="19"/>
      <w:szCs w:val="19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05BDB"/>
    <w:pPr>
      <w:widowControl w:val="0"/>
      <w:autoSpaceDE w:val="0"/>
      <w:autoSpaceDN w:val="0"/>
      <w:spacing w:before="97" w:after="0" w:line="240" w:lineRule="auto"/>
      <w:ind w:left="69"/>
    </w:pPr>
    <w:rPr>
      <w:rFonts w:ascii="Tahoma" w:eastAsia="Tahoma" w:hAnsi="Tahoma" w:cs="Tahoma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0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Cassia Cabral de Lima</dc:creator>
  <cp:keywords/>
  <dc:description/>
  <cp:lastModifiedBy>Ana Cassia Cabral de Lima</cp:lastModifiedBy>
  <cp:revision>14</cp:revision>
  <dcterms:created xsi:type="dcterms:W3CDTF">2023-06-30T17:11:00Z</dcterms:created>
  <dcterms:modified xsi:type="dcterms:W3CDTF">2023-07-03T13:21:00Z</dcterms:modified>
</cp:coreProperties>
</file>